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F9" w:rsidRPr="00000AF9" w:rsidRDefault="00000AF9" w:rsidP="00000AF9">
      <w:pPr>
        <w:shd w:val="clear" w:color="auto" w:fill="FFFFFF"/>
        <w:spacing w:before="330" w:after="180" w:line="240" w:lineRule="auto"/>
        <w:outlineLvl w:val="2"/>
        <w:rPr>
          <w:rFonts w:ascii="Arial" w:eastAsia="Times New Roman" w:hAnsi="Arial" w:cs="Arial"/>
          <w:color w:val="393939"/>
          <w:sz w:val="27"/>
          <w:szCs w:val="27"/>
        </w:rPr>
      </w:pPr>
      <w:r w:rsidRPr="00000AF9">
        <w:rPr>
          <w:rFonts w:ascii="Arial" w:eastAsia="Times New Roman" w:hAnsi="Arial" w:cs="Arial"/>
          <w:color w:val="393939"/>
          <w:sz w:val="27"/>
          <w:szCs w:val="27"/>
        </w:rPr>
        <w:t>Охрана окружающей природной среды</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 xml:space="preserve">Охрана окружающей природной среды осуществляется не только в форме организации рационального использования природных ресурсов, но и путем полного либо частичного изъятия природных комплексов и объектов из активного хозяйственного освоения и </w:t>
      </w:r>
      <w:proofErr w:type="gramStart"/>
      <w:r w:rsidRPr="00000AF9">
        <w:rPr>
          <w:rFonts w:ascii="Tahoma" w:eastAsia="Times New Roman" w:hAnsi="Tahoma" w:cs="Tahoma"/>
          <w:color w:val="414141"/>
          <w:sz w:val="18"/>
          <w:szCs w:val="18"/>
        </w:rPr>
        <w:t>создания</w:t>
      </w:r>
      <w:proofErr w:type="gramEnd"/>
      <w:r w:rsidRPr="00000AF9">
        <w:rPr>
          <w:rFonts w:ascii="Tahoma" w:eastAsia="Times New Roman" w:hAnsi="Tahoma" w:cs="Tahoma"/>
          <w:color w:val="414141"/>
          <w:sz w:val="18"/>
          <w:szCs w:val="18"/>
        </w:rPr>
        <w:t xml:space="preserve"> особо охраняемых природных территорий с целью их сохранения в неприкосновенности как эталонов естественной природной среды, мест обитания растений и животных, достопримечательных и уникальных природных образований.</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Особо охраняемые природные территории -</w:t>
      </w:r>
      <w:r w:rsidR="006F2B8A">
        <w:rPr>
          <w:rFonts w:ascii="Tahoma" w:eastAsia="Times New Roman" w:hAnsi="Tahoma" w:cs="Tahoma"/>
          <w:color w:val="414141"/>
          <w:sz w:val="18"/>
          <w:szCs w:val="18"/>
        </w:rPr>
        <w:t xml:space="preserve"> </w:t>
      </w:r>
      <w:r w:rsidRPr="00000AF9">
        <w:rPr>
          <w:rFonts w:ascii="Tahoma" w:eastAsia="Times New Roman" w:hAnsi="Tahoma" w:cs="Tahoma"/>
          <w:color w:val="414141"/>
          <w:sz w:val="18"/>
          <w:szCs w:val="18"/>
        </w:rPr>
        <w:t>это участки земли, водной поверхности и воздушного пространства над ними, где располагаются природные комплексы и объекты, имеющие природоохранное, научное, культурное, эстетическое, рекреационное и оздоровительное значение.</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К ним относятся: государственные природные заповедники, в т.ч.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 xml:space="preserve">Для них устанавливается особый режим охраны, сущность которого состоит в полном запрещении или ограничении хозяйственной и иной деятельности, противоречащей целям </w:t>
      </w:r>
      <w:proofErr w:type="spellStart"/>
      <w:r w:rsidRPr="00000AF9">
        <w:rPr>
          <w:rFonts w:ascii="Tahoma" w:eastAsia="Times New Roman" w:hAnsi="Tahoma" w:cs="Tahoma"/>
          <w:color w:val="414141"/>
          <w:sz w:val="18"/>
          <w:szCs w:val="18"/>
        </w:rPr>
        <w:t>заповедования</w:t>
      </w:r>
      <w:proofErr w:type="spellEnd"/>
      <w:r w:rsidRPr="00000AF9">
        <w:rPr>
          <w:rFonts w:ascii="Tahoma" w:eastAsia="Times New Roman" w:hAnsi="Tahoma" w:cs="Tahoma"/>
          <w:color w:val="414141"/>
          <w:sz w:val="18"/>
          <w:szCs w:val="18"/>
        </w:rPr>
        <w:t>.</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За нарушение режима особо охраняемых природных территорий и природных объектов статье</w:t>
      </w:r>
      <w:r w:rsidR="006F2B8A">
        <w:rPr>
          <w:rFonts w:ascii="Tahoma" w:eastAsia="Times New Roman" w:hAnsi="Tahoma" w:cs="Tahoma"/>
          <w:color w:val="414141"/>
          <w:sz w:val="18"/>
          <w:szCs w:val="18"/>
        </w:rPr>
        <w:t>й</w:t>
      </w:r>
      <w:bookmarkStart w:id="0" w:name="_GoBack"/>
      <w:bookmarkEnd w:id="0"/>
      <w:r w:rsidRPr="00000AF9">
        <w:rPr>
          <w:rFonts w:ascii="Tahoma" w:eastAsia="Times New Roman" w:hAnsi="Tahoma" w:cs="Tahoma"/>
          <w:color w:val="414141"/>
          <w:sz w:val="18"/>
          <w:szCs w:val="18"/>
        </w:rPr>
        <w:t xml:space="preserve"> 262 Уголовного кодекса Российской Федерации предусмотрена уголовная ответственность.</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 xml:space="preserve">Так, 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roofErr w:type="gramStart"/>
      <w:r w:rsidRPr="00000AF9">
        <w:rPr>
          <w:rFonts w:ascii="Tahoma" w:eastAsia="Times New Roman" w:hAnsi="Tahoma" w:cs="Tahoma"/>
          <w:color w:val="414141"/>
          <w:sz w:val="18"/>
          <w:szCs w:val="18"/>
        </w:rPr>
        <w:t>-н</w:t>
      </w:r>
      <w:proofErr w:type="gramEnd"/>
      <w:r w:rsidRPr="00000AF9">
        <w:rPr>
          <w:rFonts w:ascii="Tahoma" w:eastAsia="Times New Roman" w:hAnsi="Tahoma" w:cs="Tahoma"/>
          <w:color w:val="414141"/>
          <w:sz w:val="18"/>
          <w:szCs w:val="18"/>
        </w:rPr>
        <w:t xml:space="preserve">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w:t>
      </w:r>
      <w:proofErr w:type="gramStart"/>
      <w:r w:rsidRPr="00000AF9">
        <w:rPr>
          <w:rFonts w:ascii="Tahoma" w:eastAsia="Times New Roman" w:hAnsi="Tahoma" w:cs="Tahoma"/>
          <w:color w:val="414141"/>
          <w:sz w:val="18"/>
          <w:szCs w:val="18"/>
        </w:rPr>
        <w:t>до</w:t>
      </w:r>
      <w:proofErr w:type="gramEnd"/>
      <w:r w:rsidRPr="00000AF9">
        <w:rPr>
          <w:rFonts w:ascii="Tahoma" w:eastAsia="Times New Roman" w:hAnsi="Tahoma" w:cs="Tahoma"/>
          <w:color w:val="414141"/>
          <w:sz w:val="18"/>
          <w:szCs w:val="18"/>
        </w:rPr>
        <w:t xml:space="preserve"> четырехсот восьмидесяти часов, либо исправительными работами на срок до двух лет.</w:t>
      </w:r>
    </w:p>
    <w:p w:rsidR="00000AF9" w:rsidRPr="00000AF9" w:rsidRDefault="00000AF9" w:rsidP="00000AF9">
      <w:pPr>
        <w:shd w:val="clear" w:color="auto" w:fill="FFFFFF"/>
        <w:spacing w:after="225" w:line="240" w:lineRule="auto"/>
        <w:jc w:val="both"/>
        <w:rPr>
          <w:rFonts w:ascii="Tahoma" w:eastAsia="Times New Roman" w:hAnsi="Tahoma" w:cs="Tahoma"/>
          <w:color w:val="414141"/>
          <w:sz w:val="18"/>
          <w:szCs w:val="18"/>
        </w:rPr>
      </w:pPr>
      <w:r w:rsidRPr="00000AF9">
        <w:rPr>
          <w:rFonts w:ascii="Tahoma" w:eastAsia="Times New Roman" w:hAnsi="Tahoma" w:cs="Tahoma"/>
          <w:color w:val="414141"/>
          <w:sz w:val="18"/>
          <w:szCs w:val="18"/>
        </w:rPr>
        <w:t>При этом значительный ущерб - понятие оценочное, определяется в каждом конкретном случае с учетом категории особо охраняемых территорий, их экологической и экономической значимости, возможности дальнейшего использования территории, например, как курорта и т.д.</w:t>
      </w:r>
    </w:p>
    <w:p w:rsidR="00C22E77" w:rsidRDefault="00C22E77"/>
    <w:sectPr w:rsidR="00C22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0AF9"/>
    <w:rsid w:val="00000AF9"/>
    <w:rsid w:val="006F2B8A"/>
    <w:rsid w:val="00C2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0A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AF9"/>
    <w:rPr>
      <w:rFonts w:ascii="Times New Roman" w:eastAsia="Times New Roman" w:hAnsi="Times New Roman" w:cs="Times New Roman"/>
      <w:b/>
      <w:bCs/>
      <w:sz w:val="27"/>
      <w:szCs w:val="27"/>
    </w:rPr>
  </w:style>
  <w:style w:type="paragraph" w:styleId="a3">
    <w:name w:val="Normal (Web)"/>
    <w:basedOn w:val="a"/>
    <w:uiPriority w:val="99"/>
    <w:semiHidden/>
    <w:unhideWhenUsed/>
    <w:rsid w:val="00000A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Company>SamForum.ws</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Терещенко Людмила А.</cp:lastModifiedBy>
  <cp:revision>4</cp:revision>
  <dcterms:created xsi:type="dcterms:W3CDTF">2017-03-11T23:26:00Z</dcterms:created>
  <dcterms:modified xsi:type="dcterms:W3CDTF">2017-06-21T18:49:00Z</dcterms:modified>
</cp:coreProperties>
</file>